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napToGrid w:val="0"/>
        <w:spacing w:line="240" w:lineRule="auto"/>
        <w:jc w:val="center"/>
        <w:rPr>
          <w:rFonts w:ascii="宋体" w:hAnsi="宋体"/>
          <w:sz w:val="24"/>
          <w:szCs w:val="24"/>
        </w:rPr>
      </w:pPr>
      <w:bookmarkStart w:id="2" w:name="_GoBack"/>
      <w:bookmarkStart w:id="0" w:name="_Toc165285301"/>
      <w:r>
        <w:rPr>
          <w:rFonts w:hint="eastAsia" w:ascii="宋体" w:hAnsi="宋体"/>
          <w:sz w:val="24"/>
          <w:szCs w:val="24"/>
        </w:rPr>
        <w:t>任务</w:t>
      </w:r>
      <w:r>
        <w:rPr>
          <w:rFonts w:hint="eastAsia" w:ascii="宋体" w:hAnsi="宋体"/>
          <w:sz w:val="24"/>
          <w:szCs w:val="24"/>
          <w:lang w:val="en-US" w:eastAsia="zh-CN"/>
        </w:rPr>
        <w:t>五</w:t>
      </w:r>
      <w:r>
        <w:rPr>
          <w:rFonts w:hint="eastAsia" w:ascii="宋体" w:hAnsi="宋体"/>
          <w:sz w:val="24"/>
          <w:szCs w:val="24"/>
        </w:rPr>
        <w:t xml:space="preserve"> 课后题答案</w:t>
      </w:r>
    </w:p>
    <w:bookmarkEnd w:id="2"/>
    <w:p>
      <w:pPr>
        <w:pStyle w:val="4"/>
        <w:spacing w:line="240" w:lineRule="auto"/>
        <w:rPr>
          <w:rFonts w:cs="Times New Roman"/>
          <w:b/>
          <w:bCs w:val="0"/>
          <w:szCs w:val="21"/>
        </w:rPr>
      </w:pPr>
      <w:r>
        <w:rPr>
          <w:rFonts w:cs="Times New Roman"/>
          <w:b/>
          <w:bCs w:val="0"/>
          <w:szCs w:val="21"/>
        </w:rPr>
        <w:t>简答题</w:t>
      </w:r>
      <w:bookmarkEnd w:id="0"/>
    </w:p>
    <w:p>
      <w:pPr>
        <w:ind w:firstLine="420"/>
        <w:rPr>
          <w:rFonts w:cs="Times New Roman"/>
          <w:b/>
          <w:bCs/>
          <w:szCs w:val="21"/>
        </w:rPr>
      </w:pPr>
      <w:r>
        <w:rPr>
          <w:rFonts w:cs="Times New Roman"/>
          <w:b/>
          <w:bCs/>
          <w:szCs w:val="21"/>
        </w:rPr>
        <w:t>1. 为什么要使用WeBASE中间件平台？</w:t>
      </w:r>
    </w:p>
    <w:p>
      <w:pPr>
        <w:ind w:firstLine="420"/>
        <w:rPr>
          <w:rFonts w:cs="Times New Roman"/>
          <w:szCs w:val="21"/>
        </w:rPr>
      </w:pPr>
      <w:r>
        <w:rPr>
          <w:rFonts w:hint="eastAsia" w:cs="Times New Roman"/>
          <w:szCs w:val="21"/>
        </w:rPr>
        <w:t>答案：WeBASE提供了友好的Web图形界面，使得区块链的管理和运维变得更加直观和便捷。通过这个平台，用户可以轻松进行节点管理、合约部署和监控等操作，减少了对命令行操作的依赖。WeBASE集成了多种安全机制，如权限控制、数据加密和日志审计等，确保区块链网络的安全性。这些功能能够有效防止未经授权的访问和操作，保障系统的整体安全。WeBASE提供了丰富的功能模块，例如：合约管理，账户管理，日志和监控等。WeBASE为开发者提供了一套完整的开发工具和API接口，简化了区块链应用的开发流程。通过这些工具，开发者可以快速构建和调试区块链应用，大大提高了开发效率。WeBASE基于FISCO BCOS区块链底层，具有良好的兼容性和扩展性。它可以无缝集成到现有的区块链网络中，并且支持根据需求进行功能扩展和定制，满足各种业务场景的需要。因此，使用WeBASE中间件平台是一个非常明智的选择。</w:t>
      </w:r>
    </w:p>
    <w:p>
      <w:pPr>
        <w:ind w:firstLine="420"/>
        <w:rPr>
          <w:rFonts w:cs="Times New Roman"/>
          <w:b/>
          <w:bCs/>
          <w:szCs w:val="21"/>
        </w:rPr>
      </w:pPr>
      <w:r>
        <w:rPr>
          <w:rFonts w:cs="Times New Roman"/>
          <w:b/>
          <w:bCs/>
          <w:szCs w:val="21"/>
        </w:rPr>
        <w:t>2. 在搭建WeBASE中间件平台中，拷贝SDK证书的流程分为哪几个步骤？</w:t>
      </w:r>
    </w:p>
    <w:p>
      <w:pPr>
        <w:ind w:firstLine="420"/>
        <w:rPr>
          <w:rFonts w:cs="Times New Roman"/>
          <w:szCs w:val="21"/>
        </w:rPr>
      </w:pPr>
      <w:r>
        <w:rPr>
          <w:rFonts w:hint="eastAsia" w:cs="Times New Roman"/>
          <w:szCs w:val="21"/>
        </w:rPr>
        <w:t>答案：</w:t>
      </w:r>
      <w:r>
        <w:rPr>
          <w:rFonts w:cs="Times New Roman"/>
          <w:szCs w:val="21"/>
        </w:rPr>
        <w:t>拷贝SDK证书的流程分为生成链证书</w:t>
      </w:r>
      <w:r>
        <w:rPr>
          <w:rFonts w:hint="eastAsia" w:cs="Times New Roman"/>
          <w:szCs w:val="21"/>
        </w:rPr>
        <w:t>，</w:t>
      </w:r>
      <w:r>
        <w:rPr>
          <w:rFonts w:cs="Times New Roman"/>
          <w:szCs w:val="21"/>
        </w:rPr>
        <w:t>生成机构证书</w:t>
      </w:r>
      <w:r>
        <w:rPr>
          <w:rFonts w:hint="eastAsia" w:cs="Times New Roman"/>
          <w:szCs w:val="21"/>
        </w:rPr>
        <w:t>，</w:t>
      </w:r>
      <w:r>
        <w:rPr>
          <w:rFonts w:cs="Times New Roman"/>
          <w:szCs w:val="21"/>
        </w:rPr>
        <w:t>生成节点/SDK证书</w:t>
      </w:r>
      <w:r>
        <w:rPr>
          <w:rFonts w:hint="eastAsia" w:cs="Times New Roman"/>
          <w:szCs w:val="21"/>
        </w:rPr>
        <w:t>，</w:t>
      </w:r>
      <w:r>
        <w:rPr>
          <w:rFonts w:cs="Times New Roman"/>
          <w:szCs w:val="21"/>
        </w:rPr>
        <w:t>通过命令拷贝SDK证书文件对节点进行证书的签发</w:t>
      </w:r>
      <w:r>
        <w:rPr>
          <w:rFonts w:hint="eastAsia" w:cs="Times New Roman"/>
          <w:szCs w:val="21"/>
        </w:rPr>
        <w:t>这四个步骤。</w:t>
      </w:r>
    </w:p>
    <w:p>
      <w:pPr>
        <w:ind w:firstLine="420"/>
        <w:rPr>
          <w:rFonts w:cs="Times New Roman"/>
          <w:b/>
          <w:bCs/>
          <w:szCs w:val="21"/>
        </w:rPr>
      </w:pPr>
      <w:r>
        <w:rPr>
          <w:rFonts w:hint="eastAsia" w:cs="Times New Roman"/>
          <w:b/>
          <w:bCs/>
          <w:szCs w:val="21"/>
        </w:rPr>
        <w:t xml:space="preserve">3. </w:t>
      </w:r>
      <w:r>
        <w:rPr>
          <w:rFonts w:cs="Times New Roman"/>
          <w:b/>
          <w:bCs/>
          <w:szCs w:val="21"/>
        </w:rPr>
        <w:t>启动WeBASE中间件平台后使用哪个网址进入可视化界面？</w:t>
      </w:r>
    </w:p>
    <w:p>
      <w:pPr>
        <w:pStyle w:val="13"/>
        <w:ind w:left="420" w:firstLine="0" w:firstLineChars="0"/>
        <w:rPr>
          <w:rFonts w:cs="Times New Roman"/>
          <w:szCs w:val="21"/>
        </w:rPr>
      </w:pPr>
      <w:r>
        <w:rPr>
          <w:rFonts w:hint="eastAsia" w:cs="Times New Roman"/>
          <w:szCs w:val="21"/>
        </w:rPr>
        <w:t>答案：</w:t>
      </w:r>
      <w:r>
        <w:rPr>
          <w:rFonts w:cs="Times New Roman"/>
          <w:szCs w:val="21"/>
        </w:rPr>
        <w:t>http://localhost:5002/WeBASE-Front</w:t>
      </w:r>
    </w:p>
    <w:p>
      <w:pPr>
        <w:pStyle w:val="4"/>
        <w:spacing w:line="240" w:lineRule="auto"/>
        <w:rPr>
          <w:rFonts w:cs="Times New Roman"/>
          <w:b/>
          <w:bCs w:val="0"/>
          <w:szCs w:val="21"/>
        </w:rPr>
      </w:pPr>
      <w:bookmarkStart w:id="1" w:name="_Toc165285302"/>
      <w:r>
        <w:rPr>
          <w:rFonts w:cs="Times New Roman"/>
          <w:b/>
          <w:bCs w:val="0"/>
          <w:szCs w:val="21"/>
        </w:rPr>
        <w:t>操作题</w:t>
      </w:r>
      <w:bookmarkEnd w:id="1"/>
    </w:p>
    <w:p>
      <w:pPr>
        <w:ind w:firstLine="420"/>
        <w:rPr>
          <w:rFonts w:cs="Times New Roman"/>
          <w:b/>
          <w:bCs/>
          <w:szCs w:val="21"/>
        </w:rPr>
      </w:pPr>
      <w:r>
        <w:rPr>
          <w:rFonts w:cs="Times New Roman"/>
          <w:b/>
          <w:bCs/>
          <w:szCs w:val="21"/>
        </w:rPr>
        <w:t>1. 完成WeBASE中间件平台的搭建。</w:t>
      </w:r>
    </w:p>
    <w:p>
      <w:pPr>
        <w:ind w:firstLine="420"/>
        <w:rPr>
          <w:rFonts w:cs="Times New Roman"/>
          <w:szCs w:val="21"/>
        </w:rPr>
      </w:pPr>
      <w:r>
        <w:rPr>
          <w:rFonts w:hint="eastAsia" w:cs="Times New Roman"/>
          <w:szCs w:val="21"/>
        </w:rPr>
        <w:t>WeBASE一键部署</w:t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424180"/>
            <wp:effectExtent l="0" t="0" r="2540" b="0"/>
            <wp:docPr id="10072160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216090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1021080"/>
            <wp:effectExtent l="0" t="0" r="2540" b="7620"/>
            <wp:docPr id="648628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6287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491490"/>
            <wp:effectExtent l="0" t="0" r="2540" b="3810"/>
            <wp:docPr id="3511541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154115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508635"/>
            <wp:effectExtent l="0" t="0" r="2540" b="5715"/>
            <wp:docPr id="17974660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46609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444115"/>
            <wp:effectExtent l="0" t="0" r="2540" b="0"/>
            <wp:docPr id="1814718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718488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722630"/>
            <wp:effectExtent l="0" t="0" r="2540" b="1270"/>
            <wp:docPr id="14864098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40988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937510"/>
            <wp:effectExtent l="0" t="0" r="2540" b="0"/>
            <wp:docPr id="2038658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65830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83845"/>
            <wp:effectExtent l="0" t="0" r="2540" b="1905"/>
            <wp:docPr id="6103268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326833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741930"/>
            <wp:effectExtent l="0" t="0" r="2540" b="1270"/>
            <wp:docPr id="6872933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93396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909320"/>
            <wp:effectExtent l="0" t="0" r="2540" b="5080"/>
            <wp:docPr id="7447234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723417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0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739390"/>
            <wp:effectExtent l="0" t="0" r="2540" b="3810"/>
            <wp:docPr id="19099613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961362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111375"/>
            <wp:effectExtent l="0" t="0" r="2540" b="3175"/>
            <wp:docPr id="19537357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735785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  <w:rPr>
          <w:rFonts w:cs="Times New Roman"/>
          <w:szCs w:val="21"/>
        </w:rPr>
      </w:pPr>
      <w:r>
        <w:drawing>
          <wp:inline distT="0" distB="0" distL="0" distR="0">
            <wp:extent cx="5274310" cy="2567305"/>
            <wp:effectExtent l="0" t="0" r="2540" b="4445"/>
            <wp:docPr id="796028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02838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</w:p>
    <w:p>
      <w:pPr>
        <w:ind w:firstLine="420"/>
        <w:rPr>
          <w:rFonts w:cs="Times New Roman"/>
          <w:szCs w:val="21"/>
        </w:rPr>
      </w:pPr>
      <w:r>
        <w:rPr>
          <w:rFonts w:hint="eastAsia" w:cs="Times New Roman"/>
          <w:szCs w:val="21"/>
        </w:rPr>
        <w:t>另一种搭建-子系统</w:t>
      </w:r>
      <w:r>
        <w:rPr>
          <w:rFonts w:cs="Times New Roman"/>
          <w:szCs w:val="21"/>
        </w:rPr>
        <w:t>W</w:t>
      </w:r>
      <w:r>
        <w:rPr>
          <w:rFonts w:hint="eastAsia" w:cs="Times New Roman"/>
          <w:szCs w:val="21"/>
        </w:rPr>
        <w:t>ebase-front</w:t>
      </w:r>
    </w:p>
    <w:p>
      <w:pPr>
        <w:ind w:left="420" w:firstLine="0" w:firstLineChars="0"/>
        <w:rPr>
          <w:rFonts w:cs="Times New Roman"/>
          <w:szCs w:val="21"/>
        </w:rPr>
      </w:pPr>
      <w:r>
        <w:drawing>
          <wp:inline distT="0" distB="0" distL="0" distR="0">
            <wp:extent cx="5274310" cy="3500120"/>
            <wp:effectExtent l="0" t="0" r="2540" b="5080"/>
            <wp:docPr id="14999591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959192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  <w:rPr>
          <w:rFonts w:cs="Times New Roman"/>
          <w:szCs w:val="21"/>
        </w:rPr>
      </w:pPr>
      <w:r>
        <w:drawing>
          <wp:inline distT="0" distB="0" distL="0" distR="0">
            <wp:extent cx="5274310" cy="862965"/>
            <wp:effectExtent l="0" t="0" r="2540" b="0"/>
            <wp:docPr id="15758178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81782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  <w:rPr>
          <w:rFonts w:cs="Times New Roman"/>
          <w:szCs w:val="21"/>
        </w:rPr>
      </w:pPr>
      <w:r>
        <w:drawing>
          <wp:inline distT="0" distB="0" distL="0" distR="0">
            <wp:extent cx="5274310" cy="528320"/>
            <wp:effectExtent l="0" t="0" r="2540" b="5080"/>
            <wp:docPr id="17758135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813515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  <w:rPr>
          <w:rFonts w:cs="Times New Roman"/>
          <w:szCs w:val="21"/>
        </w:rPr>
      </w:pPr>
      <w:r>
        <w:drawing>
          <wp:inline distT="0" distB="0" distL="0" distR="0">
            <wp:extent cx="5274310" cy="796925"/>
            <wp:effectExtent l="0" t="0" r="2540" b="3175"/>
            <wp:docPr id="7810237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1023715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b/>
          <w:bCs/>
          <w:szCs w:val="21"/>
        </w:rPr>
      </w:pPr>
      <w:r>
        <w:rPr>
          <w:rFonts w:cs="Times New Roman"/>
          <w:b/>
          <w:bCs/>
          <w:szCs w:val="21"/>
        </w:rPr>
        <w:t>2. 在浏览器中成功进入可视化管理平台。</w:t>
      </w:r>
    </w:p>
    <w:p>
      <w:pPr>
        <w:ind w:left="420" w:firstLine="0" w:firstLineChars="0"/>
        <w:rPr>
          <w:rFonts w:cs="Times New Roman"/>
          <w:szCs w:val="21"/>
        </w:rPr>
      </w:pPr>
      <w:r>
        <w:rPr>
          <w:rFonts w:hint="eastAsia" w:cs="Times New Roman"/>
          <w:szCs w:val="21"/>
        </w:rPr>
        <w:t>WeBASE一键部署</w:t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802890"/>
            <wp:effectExtent l="0" t="0" r="2540" b="0"/>
            <wp:docPr id="19871011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101115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cs="Times New Roman"/>
          <w:szCs w:val="21"/>
        </w:rPr>
      </w:pPr>
    </w:p>
    <w:p>
      <w:pPr>
        <w:ind w:firstLine="420"/>
        <w:rPr>
          <w:rFonts w:cs="Times New Roman"/>
          <w:szCs w:val="21"/>
        </w:rPr>
      </w:pPr>
      <w:r>
        <w:rPr>
          <w:rFonts w:hint="eastAsia" w:cs="Times New Roman"/>
          <w:szCs w:val="21"/>
        </w:rPr>
        <w:t>另一种搭建-子系统</w:t>
      </w:r>
      <w:r>
        <w:rPr>
          <w:rFonts w:cs="Times New Roman"/>
          <w:szCs w:val="21"/>
        </w:rPr>
        <w:t>W</w:t>
      </w:r>
      <w:r>
        <w:rPr>
          <w:rFonts w:hint="eastAsia" w:cs="Times New Roman"/>
          <w:szCs w:val="21"/>
        </w:rPr>
        <w:t>ebase-front</w:t>
      </w:r>
    </w:p>
    <w:p>
      <w:pPr>
        <w:ind w:firstLine="420"/>
        <w:rPr>
          <w:rFonts w:cs="Times New Roman"/>
          <w:szCs w:val="21"/>
        </w:rPr>
      </w:pPr>
      <w:r>
        <w:drawing>
          <wp:inline distT="0" distB="0" distL="0" distR="0">
            <wp:extent cx="5274310" cy="2802890"/>
            <wp:effectExtent l="0" t="0" r="2540" b="0"/>
            <wp:docPr id="17432237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223735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ind w:firstLine="420"/>
      </w:pPr>
      <w:r>
        <w:separator/>
      </w:r>
    </w:p>
  </w:endnote>
  <w:endnote w:type="continuationSeparator" w:id="1">
    <w:p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ind w:firstLine="420"/>
      </w:pPr>
      <w:r>
        <w:separator/>
      </w:r>
    </w:p>
  </w:footnote>
  <w:footnote w:type="continuationSeparator" w:id="1">
    <w:p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M4MzU0MjRmNWJkMGFiYjg4Mzc0YjI2MWRlYTc3MTEifQ=="/>
  </w:docVars>
  <w:rsids>
    <w:rsidRoot w:val="00E53247"/>
    <w:rsid w:val="000B364B"/>
    <w:rsid w:val="00285A20"/>
    <w:rsid w:val="00664260"/>
    <w:rsid w:val="0069709A"/>
    <w:rsid w:val="0073359A"/>
    <w:rsid w:val="00D82AEF"/>
    <w:rsid w:val="00E53247"/>
    <w:rsid w:val="0BCB4603"/>
    <w:rsid w:val="324448C7"/>
    <w:rsid w:val="717D7B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ind w:firstLine="200" w:firstLineChars="200"/>
      <w:jc w:val="both"/>
    </w:pPr>
    <w:rPr>
      <w:rFonts w:ascii="Times New Roman" w:hAnsi="Times New Roman" w:eastAsia="宋体" w:cs="宋体"/>
      <w:kern w:val="2"/>
      <w:sz w:val="21"/>
      <w:szCs w:val="22"/>
      <w:lang w:val="en-US" w:eastAsia="zh-CN" w:bidi="ar-SA"/>
      <w14:ligatures w14:val="none"/>
    </w:rPr>
  </w:style>
  <w:style w:type="paragraph" w:styleId="2">
    <w:name w:val="heading 1"/>
    <w:basedOn w:val="3"/>
    <w:next w:val="1"/>
    <w:qFormat/>
    <w:uiPriority w:val="9"/>
    <w:pPr>
      <w:spacing w:before="340" w:after="330" w:line="578" w:lineRule="auto"/>
      <w:outlineLvl w:val="0"/>
    </w:pPr>
    <w:rPr>
      <w:rFonts w:ascii="Times New Roman" w:hAnsi="Times New Roman" w:eastAsia="宋体" w:cs="宋体"/>
      <w:kern w:val="44"/>
      <w:sz w:val="44"/>
      <w:szCs w:val="44"/>
    </w:rPr>
  </w:style>
  <w:style w:type="paragraph" w:styleId="3">
    <w:name w:val="heading 2"/>
    <w:basedOn w:val="1"/>
    <w:next w:val="1"/>
    <w:link w:val="11"/>
    <w:autoRedefine/>
    <w:qFormat/>
    <w:uiPriority w:val="9"/>
    <w:pPr>
      <w:keepNext/>
      <w:keepLines/>
      <w:spacing w:before="260" w:after="260" w:line="415" w:lineRule="auto"/>
      <w:ind w:firstLine="0" w:firstLineChars="0"/>
      <w:outlineLvl w:val="1"/>
    </w:pPr>
    <w:rPr>
      <w:b/>
      <w:szCs w:val="32"/>
    </w:rPr>
  </w:style>
  <w:style w:type="paragraph" w:styleId="4">
    <w:name w:val="heading 3"/>
    <w:basedOn w:val="1"/>
    <w:next w:val="1"/>
    <w:link w:val="12"/>
    <w:autoRedefine/>
    <w:qFormat/>
    <w:uiPriority w:val="9"/>
    <w:pPr>
      <w:keepNext/>
      <w:keepLines/>
      <w:spacing w:before="260" w:after="260" w:line="415" w:lineRule="auto"/>
      <w:ind w:firstLine="0" w:firstLineChars="0"/>
      <w:outlineLvl w:val="2"/>
    </w:pPr>
    <w:rPr>
      <w:bCs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9">
    <w:name w:val="页眉 字符"/>
    <w:basedOn w:val="8"/>
    <w:link w:val="6"/>
    <w:qFormat/>
    <w:uiPriority w:val="99"/>
    <w:rPr>
      <w:sz w:val="18"/>
      <w:szCs w:val="18"/>
    </w:rPr>
  </w:style>
  <w:style w:type="character" w:customStyle="1" w:styleId="10">
    <w:name w:val="页脚 字符"/>
    <w:basedOn w:val="8"/>
    <w:link w:val="5"/>
    <w:qFormat/>
    <w:uiPriority w:val="99"/>
    <w:rPr>
      <w:sz w:val="18"/>
      <w:szCs w:val="18"/>
    </w:rPr>
  </w:style>
  <w:style w:type="character" w:customStyle="1" w:styleId="11">
    <w:name w:val="标题 2 字符"/>
    <w:basedOn w:val="8"/>
    <w:link w:val="3"/>
    <w:qFormat/>
    <w:uiPriority w:val="9"/>
    <w:rPr>
      <w:rFonts w:ascii="Times New Roman" w:hAnsi="Times New Roman" w:eastAsia="宋体" w:cs="宋体"/>
      <w:b/>
      <w:szCs w:val="32"/>
      <w14:ligatures w14:val="none"/>
    </w:rPr>
  </w:style>
  <w:style w:type="character" w:customStyle="1" w:styleId="12">
    <w:name w:val="标题 3 字符"/>
    <w:basedOn w:val="8"/>
    <w:link w:val="4"/>
    <w:qFormat/>
    <w:uiPriority w:val="9"/>
    <w:rPr>
      <w:rFonts w:ascii="Times New Roman" w:hAnsi="Times New Roman" w:eastAsia="宋体" w:cs="宋体"/>
      <w:bCs/>
      <w:szCs w:val="32"/>
      <w14:ligatures w14:val="none"/>
    </w:rPr>
  </w:style>
  <w:style w:type="paragraph" w:styleId="13">
    <w:name w:val="List Paragraph"/>
    <w:basedOn w:val="1"/>
    <w:unhideWhenUsed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1" Type="http://schemas.openxmlformats.org/officeDocument/2006/relationships/fontTable" Target="fontTable.xml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555</Words>
  <Characters>695</Characters>
  <Lines>5</Lines>
  <Paragraphs>1</Paragraphs>
  <TotalTime>0</TotalTime>
  <ScaleCrop>false</ScaleCrop>
  <LinksUpToDate>false</LinksUpToDate>
  <CharactersWithSpaces>702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2024-06-24T11:00:00Z</dcterms:created>
  <dc:creator>天然 卢</dc:creator>
  <cp:lastModifiedBy>Sunshine</cp:lastModifiedBy>
  <dcterms:modified xsi:type="dcterms:W3CDTF">2024-06-26T12:11:59Z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97240E6A5EE94D74B094E80A50985B42_12</vt:lpwstr>
  </property>
</Properties>
</file>